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DB" w:rsidRPr="00F13BFA" w:rsidRDefault="00922F5A" w:rsidP="00922F5A">
      <w:pPr>
        <w:jc w:val="center"/>
        <w:rPr>
          <w:rFonts w:ascii="Arial" w:hAnsi="Arial" w:cs="Arial"/>
          <w:b/>
          <w:sz w:val="36"/>
          <w:szCs w:val="36"/>
        </w:rPr>
      </w:pPr>
      <w:r w:rsidRPr="00F13BFA">
        <w:rPr>
          <w:rFonts w:ascii="Arial" w:hAnsi="Arial" w:cs="Arial"/>
          <w:b/>
          <w:sz w:val="36"/>
          <w:szCs w:val="36"/>
        </w:rPr>
        <w:t>Obec Poběžovice u Přelouče</w:t>
      </w:r>
    </w:p>
    <w:p w:rsidR="00922F5A" w:rsidRPr="00F13BFA" w:rsidRDefault="00922F5A" w:rsidP="00922F5A">
      <w:pPr>
        <w:jc w:val="center"/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VNITŘNÍ SMĚRNICE Č. 1/2015</w:t>
      </w:r>
    </w:p>
    <w:p w:rsidR="00922F5A" w:rsidRPr="00F13BFA" w:rsidRDefault="00922F5A" w:rsidP="00922F5A">
      <w:pPr>
        <w:jc w:val="center"/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PRACOVNÍ ŘÁD</w:t>
      </w: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Schváleno usnesením zastupitelstva č. </w:t>
      </w:r>
      <w:r w:rsidR="00676962">
        <w:rPr>
          <w:rFonts w:ascii="Arial" w:hAnsi="Arial" w:cs="Arial"/>
          <w:sz w:val="28"/>
          <w:szCs w:val="28"/>
        </w:rPr>
        <w:t>0</w:t>
      </w:r>
      <w:r w:rsidR="002E1EF8">
        <w:rPr>
          <w:rFonts w:ascii="Arial" w:hAnsi="Arial" w:cs="Arial"/>
          <w:sz w:val="28"/>
          <w:szCs w:val="28"/>
        </w:rPr>
        <w:t>3</w:t>
      </w:r>
      <w:r w:rsidRPr="00F13BFA">
        <w:rPr>
          <w:rFonts w:ascii="Arial" w:hAnsi="Arial" w:cs="Arial"/>
          <w:sz w:val="28"/>
          <w:szCs w:val="28"/>
        </w:rPr>
        <w:t>/2015 dne 9.1.2015</w:t>
      </w: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</w:p>
    <w:p w:rsidR="00922F5A" w:rsidRPr="00F13BFA" w:rsidRDefault="00922F5A" w:rsidP="00F13BFA">
      <w:pPr>
        <w:ind w:left="3540"/>
        <w:rPr>
          <w:rFonts w:ascii="Arial" w:hAnsi="Arial" w:cs="Arial"/>
          <w:sz w:val="28"/>
          <w:szCs w:val="28"/>
        </w:rPr>
      </w:pPr>
      <w:proofErr w:type="gramStart"/>
      <w:r w:rsidRPr="00F13BFA">
        <w:rPr>
          <w:rFonts w:ascii="Arial" w:hAnsi="Arial" w:cs="Arial"/>
          <w:sz w:val="28"/>
          <w:szCs w:val="28"/>
        </w:rPr>
        <w:t xml:space="preserve">Podepsala:                                                     </w:t>
      </w:r>
      <w:r w:rsidR="00F13BFA">
        <w:rPr>
          <w:rFonts w:ascii="Arial" w:hAnsi="Arial" w:cs="Arial"/>
          <w:sz w:val="28"/>
          <w:szCs w:val="28"/>
        </w:rPr>
        <w:t xml:space="preserve">         </w:t>
      </w:r>
      <w:r w:rsidRPr="00F13BFA">
        <w:rPr>
          <w:rFonts w:ascii="Arial" w:hAnsi="Arial" w:cs="Arial"/>
          <w:sz w:val="28"/>
          <w:szCs w:val="28"/>
        </w:rPr>
        <w:t>…</w:t>
      </w:r>
      <w:proofErr w:type="gramEnd"/>
      <w:r w:rsidRPr="00F13BFA">
        <w:rPr>
          <w:rFonts w:ascii="Arial" w:hAnsi="Arial" w:cs="Arial"/>
          <w:sz w:val="28"/>
          <w:szCs w:val="28"/>
        </w:rPr>
        <w:t>……………………………………………….</w:t>
      </w: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starostka obce</w:t>
      </w: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Nabývá účinnosti dne </w:t>
      </w:r>
      <w:proofErr w:type="gramStart"/>
      <w:r w:rsidRPr="00F13BFA">
        <w:rPr>
          <w:rFonts w:ascii="Arial" w:hAnsi="Arial" w:cs="Arial"/>
          <w:sz w:val="28"/>
          <w:szCs w:val="28"/>
        </w:rPr>
        <w:t>10.1.2015</w:t>
      </w:r>
      <w:proofErr w:type="gramEnd"/>
    </w:p>
    <w:p w:rsidR="00922F5A" w:rsidRPr="00F13BFA" w:rsidRDefault="00922F5A" w:rsidP="00922F5A">
      <w:pPr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Obsah: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Obecná ustanovení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Dohoda o provedení práce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Odpovědnost za škodu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Zásady bezpečnosti práce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Zúčtování odměn z dohod a funkčních odměn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F13BFA">
        <w:rPr>
          <w:rFonts w:ascii="Arial" w:hAnsi="Arial" w:cs="Arial"/>
          <w:sz w:val="28"/>
          <w:szCs w:val="28"/>
        </w:rPr>
        <w:t>Výplata  odměn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z dohod a funkčních odměn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Sazebník odměn z dohod o provedení práce</w:t>
      </w:r>
    </w:p>
    <w:p w:rsidR="00922F5A" w:rsidRPr="00F13BFA" w:rsidRDefault="00922F5A" w:rsidP="00922F5A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Přílohy</w:t>
      </w:r>
    </w:p>
    <w:p w:rsidR="00922F5A" w:rsidRPr="00F13BFA" w:rsidRDefault="00922F5A" w:rsidP="00922F5A">
      <w:pPr>
        <w:rPr>
          <w:rFonts w:ascii="Arial" w:hAnsi="Arial" w:cs="Arial"/>
          <w:sz w:val="28"/>
          <w:szCs w:val="28"/>
        </w:rPr>
      </w:pPr>
    </w:p>
    <w:p w:rsidR="00922F5A" w:rsidRPr="00F13BFA" w:rsidRDefault="00922F5A" w:rsidP="00922F5A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Obecná ustanovení</w:t>
      </w: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Tato vnitřní směrnice byla vypracována v souladu se zákonem č. 262/2006 Sb., Zákoník práce, v platném znění (dále jen „zákoník práce“), na základě ustanovení par</w:t>
      </w:r>
      <w:r w:rsidR="00F13BFA">
        <w:rPr>
          <w:rFonts w:ascii="Arial" w:hAnsi="Arial" w:cs="Arial"/>
          <w:sz w:val="28"/>
          <w:szCs w:val="28"/>
        </w:rPr>
        <w:t>.</w:t>
      </w:r>
      <w:r w:rsidRPr="00F13BFA">
        <w:rPr>
          <w:rFonts w:ascii="Arial" w:hAnsi="Arial" w:cs="Arial"/>
          <w:sz w:val="28"/>
          <w:szCs w:val="28"/>
        </w:rPr>
        <w:t xml:space="preserve"> 306 zákoníku práce.</w:t>
      </w: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Tato směrnice upravuje postup, který Obec Poběžovice (dále jen „zaměstnavatel“) používá pro uzavírání a plnění pracovněprávních smluv.</w:t>
      </w: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V případech v této směrnici výslovně neupravených se použijí ustanovení zákoníku práce.</w:t>
      </w:r>
    </w:p>
    <w:p w:rsidR="00922F5A" w:rsidRPr="00F13BFA" w:rsidRDefault="00922F5A" w:rsidP="00922F5A">
      <w:pPr>
        <w:pStyle w:val="Odstavecseseznamem"/>
        <w:rPr>
          <w:rFonts w:ascii="Arial" w:hAnsi="Arial" w:cs="Arial"/>
          <w:sz w:val="28"/>
          <w:szCs w:val="28"/>
        </w:rPr>
      </w:pPr>
    </w:p>
    <w:p w:rsidR="00922F5A" w:rsidRPr="00F13BFA" w:rsidRDefault="00C81E6A" w:rsidP="00922F5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Je-li v této směrnici nebo v mzdových a účetních dokladech uveden pojem mzda, rozumí se jím odměna z dohody, případně funkční odměna členů zastupitelstva obce.</w:t>
      </w:r>
    </w:p>
    <w:p w:rsidR="00C81E6A" w:rsidRPr="00835334" w:rsidRDefault="00C81E6A" w:rsidP="00C81E6A">
      <w:pPr>
        <w:rPr>
          <w:rFonts w:ascii="Arial" w:hAnsi="Arial" w:cs="Arial"/>
          <w:b/>
          <w:sz w:val="24"/>
          <w:szCs w:val="24"/>
        </w:rPr>
      </w:pPr>
      <w:r w:rsidRPr="00F13BFA">
        <w:rPr>
          <w:rFonts w:ascii="Arial" w:hAnsi="Arial" w:cs="Arial"/>
          <w:sz w:val="28"/>
          <w:szCs w:val="28"/>
        </w:rPr>
        <w:t xml:space="preserve">             </w:t>
      </w:r>
      <w:r w:rsidRPr="00835334">
        <w:rPr>
          <w:rFonts w:ascii="Arial" w:hAnsi="Arial" w:cs="Arial"/>
          <w:sz w:val="24"/>
          <w:szCs w:val="24"/>
        </w:rPr>
        <w:t xml:space="preserve"> </w:t>
      </w:r>
      <w:r w:rsidRPr="00835334">
        <w:rPr>
          <w:rFonts w:ascii="Arial" w:hAnsi="Arial" w:cs="Arial"/>
          <w:b/>
          <w:sz w:val="24"/>
          <w:szCs w:val="24"/>
        </w:rPr>
        <w:t>Dohoda o provedení práce</w:t>
      </w:r>
    </w:p>
    <w:p w:rsidR="00C81E6A" w:rsidRPr="00F13BFA" w:rsidRDefault="00C81E6A" w:rsidP="00C81E6A">
      <w:pPr>
        <w:ind w:left="705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Dohoda o provedení práce je pracovněprávní smlouva, kterou uzavírají obec Poběžovice u Přelouče jako zaměstnavatel a </w:t>
      </w:r>
      <w:proofErr w:type="gramStart"/>
      <w:r w:rsidRPr="00F13BFA">
        <w:rPr>
          <w:rFonts w:ascii="Arial" w:hAnsi="Arial" w:cs="Arial"/>
          <w:sz w:val="28"/>
          <w:szCs w:val="28"/>
        </w:rPr>
        <w:t>zaměstnanec</w:t>
      </w:r>
      <w:r w:rsidR="00835334">
        <w:rPr>
          <w:rFonts w:ascii="Arial" w:hAnsi="Arial" w:cs="Arial"/>
          <w:sz w:val="28"/>
          <w:szCs w:val="28"/>
        </w:rPr>
        <w:t xml:space="preserve"> </w:t>
      </w:r>
      <w:r w:rsidRPr="00F13BFA">
        <w:rPr>
          <w:rFonts w:ascii="Arial" w:hAnsi="Arial" w:cs="Arial"/>
          <w:sz w:val="28"/>
          <w:szCs w:val="28"/>
        </w:rPr>
        <w:t xml:space="preserve"> podle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par</w:t>
      </w:r>
      <w:r w:rsidR="00835334">
        <w:rPr>
          <w:rFonts w:ascii="Arial" w:hAnsi="Arial" w:cs="Arial"/>
          <w:sz w:val="28"/>
          <w:szCs w:val="28"/>
        </w:rPr>
        <w:t>.</w:t>
      </w:r>
      <w:r w:rsidRPr="00F13BFA">
        <w:rPr>
          <w:rFonts w:ascii="Arial" w:hAnsi="Arial" w:cs="Arial"/>
          <w:sz w:val="28"/>
          <w:szCs w:val="28"/>
        </w:rPr>
        <w:t xml:space="preserve"> 75 zákoníku práce. V této směrnici se dále označuje jako „ Dohoda o PP“.</w:t>
      </w:r>
    </w:p>
    <w:p w:rsidR="00922F5A" w:rsidRPr="00F13BFA" w:rsidRDefault="00C81E6A" w:rsidP="00835334">
      <w:pPr>
        <w:ind w:left="705"/>
        <w:rPr>
          <w:rFonts w:ascii="Arial" w:hAnsi="Arial" w:cs="Arial"/>
          <w:sz w:val="28"/>
          <w:szCs w:val="28"/>
        </w:rPr>
      </w:pPr>
      <w:proofErr w:type="gramStart"/>
      <w:r w:rsidRPr="00F13BFA">
        <w:rPr>
          <w:rFonts w:ascii="Arial" w:hAnsi="Arial" w:cs="Arial"/>
          <w:sz w:val="28"/>
          <w:szCs w:val="28"/>
        </w:rPr>
        <w:t>Zaměstnanec</w:t>
      </w:r>
      <w:r w:rsidR="00835334">
        <w:rPr>
          <w:rFonts w:ascii="Arial" w:hAnsi="Arial" w:cs="Arial"/>
          <w:sz w:val="28"/>
          <w:szCs w:val="28"/>
        </w:rPr>
        <w:t xml:space="preserve"> </w:t>
      </w:r>
      <w:r w:rsidRPr="00F13BFA">
        <w:rPr>
          <w:rFonts w:ascii="Arial" w:hAnsi="Arial" w:cs="Arial"/>
          <w:sz w:val="28"/>
          <w:szCs w:val="28"/>
        </w:rPr>
        <w:t xml:space="preserve"> </w:t>
      </w:r>
      <w:r w:rsidR="00835334">
        <w:rPr>
          <w:rFonts w:ascii="Arial" w:hAnsi="Arial" w:cs="Arial"/>
          <w:sz w:val="28"/>
          <w:szCs w:val="28"/>
        </w:rPr>
        <w:t>konající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práci podle Dohody o PP se dále v této směrnici označuje jako „zaměstnanec“.</w:t>
      </w:r>
    </w:p>
    <w:p w:rsidR="00C81E6A" w:rsidRPr="00F13BFA" w:rsidRDefault="00C81E6A" w:rsidP="00835334">
      <w:pPr>
        <w:ind w:left="705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Statutární orgán obce, kterým je starosta, v jeho nepřítomnosti místostarosta, se dále v této směrnici označují jako „ zástupce obce“.</w:t>
      </w:r>
    </w:p>
    <w:p w:rsidR="00C81E6A" w:rsidRPr="00F13BFA" w:rsidRDefault="00C81E6A" w:rsidP="00835334">
      <w:pPr>
        <w:ind w:left="705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Z odměny za Dohodu o PP se neodvádí pojistné na všeobecné zdravotní pojištění, pojistné na sociálním zabezpečení ani příspěvek na státní politiku zaměstnanosti. Dohoda o PP proto nezakládá účast na nemocenském pojištění a příjem z ní se nezapočítává do vyměřovacího základu starobního důchodu.</w:t>
      </w:r>
    </w:p>
    <w:p w:rsidR="00C81E6A" w:rsidRPr="00835334" w:rsidRDefault="00C81E6A" w:rsidP="00C81E6A">
      <w:pPr>
        <w:ind w:left="705"/>
        <w:rPr>
          <w:rFonts w:ascii="Arial" w:hAnsi="Arial" w:cs="Arial"/>
          <w:b/>
          <w:sz w:val="24"/>
          <w:szCs w:val="24"/>
        </w:rPr>
      </w:pPr>
      <w:r w:rsidRPr="00835334">
        <w:rPr>
          <w:rFonts w:ascii="Arial" w:hAnsi="Arial" w:cs="Arial"/>
          <w:b/>
          <w:sz w:val="24"/>
          <w:szCs w:val="24"/>
        </w:rPr>
        <w:t>Funkční odměny členů zastupitelstva obce</w:t>
      </w:r>
    </w:p>
    <w:p w:rsidR="00C81E6A" w:rsidRPr="00F13BFA" w:rsidRDefault="00C81E6A" w:rsidP="00C81E6A">
      <w:pPr>
        <w:ind w:left="705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Funkční odměny členů zastupitelstva obce jsou stanoveny usnesením zastupitelstva paušálně dle nařízení vlády č. 37/2003 Sb., ve znění pozdějších předpisů. Ustanovení této směrnice se na ně nevztahují s výjimkou bodů č. 5 a </w:t>
      </w:r>
      <w:proofErr w:type="gramStart"/>
      <w:r w:rsidRPr="00F13BFA">
        <w:rPr>
          <w:rFonts w:ascii="Arial" w:hAnsi="Arial" w:cs="Arial"/>
          <w:sz w:val="28"/>
          <w:szCs w:val="28"/>
        </w:rPr>
        <w:t>č.6 – zúčtování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a výplata odměn.</w:t>
      </w:r>
    </w:p>
    <w:p w:rsidR="00C81E6A" w:rsidRPr="00F13BFA" w:rsidRDefault="00C81E6A" w:rsidP="00C81E6A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Dohoda o provedení práce</w:t>
      </w:r>
    </w:p>
    <w:p w:rsidR="00C81E6A" w:rsidRPr="00835334" w:rsidRDefault="002D56C3" w:rsidP="00C81E6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835334">
        <w:rPr>
          <w:rFonts w:ascii="Arial" w:hAnsi="Arial" w:cs="Arial"/>
          <w:b/>
          <w:sz w:val="24"/>
          <w:szCs w:val="24"/>
        </w:rPr>
        <w:t>Uzavření dohody o provedení práce</w:t>
      </w:r>
    </w:p>
    <w:p w:rsidR="002D56C3" w:rsidRPr="00F13BFA" w:rsidRDefault="002D56C3" w:rsidP="00C81E6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Dohodu o PP uzavírá se zaměstnancem písemně zástupce obce. Před jejím uzavřením zástupce obce zaměstnance seznámí s pracovní náplní, právy a povinnostmi plynoucí z Dohody, mzdovými podmínkami a rovněž s dalšími ustanoveními této směrnice.</w:t>
      </w:r>
    </w:p>
    <w:p w:rsidR="002D56C3" w:rsidRPr="00F13BFA" w:rsidRDefault="002D56C3" w:rsidP="00C81E6A">
      <w:pPr>
        <w:pStyle w:val="Odstavecseseznamem"/>
        <w:rPr>
          <w:rFonts w:ascii="Arial" w:hAnsi="Arial" w:cs="Arial"/>
          <w:sz w:val="28"/>
          <w:szCs w:val="28"/>
        </w:rPr>
      </w:pPr>
    </w:p>
    <w:p w:rsidR="002D56C3" w:rsidRPr="00F13BFA" w:rsidRDefault="002D56C3" w:rsidP="00C81E6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lastRenderedPageBreak/>
        <w:t xml:space="preserve">Zástupce obce dále před uzavřením Dohody o PP zaměstnance náležitě a dostatečně seznámí se zásadami bezpečnosti práce, ochrany zdraví při práci a s protipožárními předpisy dle bodu č. 4 </w:t>
      </w:r>
      <w:proofErr w:type="gramStart"/>
      <w:r w:rsidRPr="00F13BFA">
        <w:rPr>
          <w:rFonts w:ascii="Arial" w:hAnsi="Arial" w:cs="Arial"/>
          <w:sz w:val="28"/>
          <w:szCs w:val="28"/>
        </w:rPr>
        <w:t>této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směrnice.</w:t>
      </w:r>
    </w:p>
    <w:p w:rsidR="002D56C3" w:rsidRPr="00F13BFA" w:rsidRDefault="002D56C3" w:rsidP="00C81E6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V případě potřeby upozorní zaměstnanec na nutnost používat ochranné pomůcky a zajistí jejich příděl.</w:t>
      </w:r>
    </w:p>
    <w:p w:rsidR="002D56C3" w:rsidRPr="00835334" w:rsidRDefault="002D56C3" w:rsidP="00C81E6A">
      <w:pPr>
        <w:pStyle w:val="Odstavecseseznamem"/>
        <w:rPr>
          <w:rFonts w:ascii="Arial" w:hAnsi="Arial" w:cs="Arial"/>
          <w:sz w:val="24"/>
          <w:szCs w:val="24"/>
        </w:rPr>
      </w:pPr>
    </w:p>
    <w:p w:rsidR="002D56C3" w:rsidRPr="00835334" w:rsidRDefault="002D56C3" w:rsidP="00C81E6A">
      <w:pPr>
        <w:pStyle w:val="Odstavecseseznamem"/>
        <w:rPr>
          <w:rFonts w:ascii="Arial" w:hAnsi="Arial" w:cs="Arial"/>
          <w:b/>
          <w:sz w:val="24"/>
          <w:szCs w:val="24"/>
        </w:rPr>
      </w:pPr>
      <w:r w:rsidRPr="00835334">
        <w:rPr>
          <w:rFonts w:ascii="Arial" w:hAnsi="Arial" w:cs="Arial"/>
          <w:b/>
          <w:sz w:val="24"/>
          <w:szCs w:val="24"/>
        </w:rPr>
        <w:t>Obsah dohody o provedení práce</w:t>
      </w:r>
    </w:p>
    <w:p w:rsidR="002D56C3" w:rsidRPr="00F13BFA" w:rsidRDefault="002D56C3" w:rsidP="00C81E6A">
      <w:pPr>
        <w:pStyle w:val="Odstavecseseznamem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V Dohodě o PP se zejména uvede:</w:t>
      </w:r>
    </w:p>
    <w:p w:rsidR="002D56C3" w:rsidRPr="00F13BFA" w:rsidRDefault="002D56C3" w:rsidP="002D56C3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Název a sídlo zaměstnavatele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Jméno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r w:rsidRPr="00F13BFA">
        <w:rPr>
          <w:rFonts w:ascii="Arial" w:hAnsi="Arial" w:cs="Arial"/>
          <w:sz w:val="28"/>
          <w:szCs w:val="28"/>
        </w:rPr>
        <w:t>a příjmení, datum narození a bydliště zaměstnance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Konkrétní pracovní úkol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Doba, v níž má být pracovní úkol vykonán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Sjednané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místo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výkonu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Případn</w:t>
      </w:r>
      <w:r w:rsidR="007657E4">
        <w:rPr>
          <w:rFonts w:ascii="Arial" w:hAnsi="Arial" w:cs="Arial"/>
          <w:sz w:val="28"/>
          <w:szCs w:val="28"/>
          <w:lang w:val="en-US"/>
        </w:rPr>
        <w:t>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souhlas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</w:t>
      </w:r>
      <w:r w:rsidR="007657E4">
        <w:rPr>
          <w:rFonts w:ascii="Arial" w:hAnsi="Arial" w:cs="Arial"/>
          <w:sz w:val="28"/>
          <w:szCs w:val="28"/>
          <w:lang w:val="en-US"/>
        </w:rPr>
        <w:t>sláním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7657E4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pracovní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cesty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dle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r w:rsidR="007657E4">
        <w:rPr>
          <w:rFonts w:ascii="Arial" w:hAnsi="Arial" w:cs="Arial"/>
          <w:sz w:val="28"/>
          <w:szCs w:val="28"/>
        </w:rPr>
        <w:t>§</w:t>
      </w:r>
      <w:r w:rsidRPr="00F13BFA">
        <w:rPr>
          <w:rFonts w:ascii="Arial" w:hAnsi="Arial" w:cs="Arial"/>
          <w:sz w:val="28"/>
          <w:szCs w:val="28"/>
          <w:lang w:val="en-US"/>
        </w:rPr>
        <w:t xml:space="preserve">155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odst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. 1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zákoníku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Smluvená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vykonanou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–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hodinová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úkolová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Způsob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případě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bezhotovostní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platby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bankovní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zaměstnance</w:t>
      </w:r>
      <w:proofErr w:type="spell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Zaměstnanec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 je</w:t>
      </w:r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povinen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případě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osobních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jiných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údajích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uvedených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změně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poměrů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rozhodných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daně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příjmu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FO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oznámit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tyto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změny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ihned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Obsah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uzavřené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lze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měnit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pouze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písemným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dodatkem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835334" w:rsidRDefault="00BF4436" w:rsidP="00BF4436">
      <w:pPr>
        <w:pStyle w:val="Odstavecseseznamem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Doba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trvání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dohody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o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provedení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práce</w:t>
      </w:r>
      <w:proofErr w:type="spell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poměr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zaniká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: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Dnem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byl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sjednán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(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nejpozději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konci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),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Převzetím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veškeré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sjednané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Vyčerpáním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maximálního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počtu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uvedeného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Uzavřením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dodatku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předčasně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ukončí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platnost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PP.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lastRenderedPageBreak/>
        <w:t>Zánik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poměru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zaznamená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tiskopisu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a </w:t>
      </w:r>
      <w:r w:rsidR="00835334">
        <w:rPr>
          <w:rFonts w:ascii="Arial" w:hAnsi="Arial" w:cs="Arial"/>
          <w:sz w:val="28"/>
          <w:szCs w:val="28"/>
          <w:lang w:val="en-US"/>
        </w:rPr>
        <w:t>v</w:t>
      </w:r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nejbližším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termínu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vyplatí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zbývající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. 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835334" w:rsidRDefault="00BF4436" w:rsidP="00BF4436">
      <w:pPr>
        <w:pStyle w:val="Odstavecseseznamem"/>
        <w:rPr>
          <w:rFonts w:ascii="Arial" w:hAnsi="Arial" w:cs="Arial"/>
          <w:b/>
          <w:sz w:val="24"/>
          <w:szCs w:val="24"/>
          <w:lang w:val="en-US"/>
        </w:rPr>
      </w:pPr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Evidence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dohod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835334">
        <w:rPr>
          <w:rFonts w:ascii="Arial" w:hAnsi="Arial" w:cs="Arial"/>
          <w:b/>
          <w:sz w:val="24"/>
          <w:szCs w:val="24"/>
          <w:lang w:val="en-US"/>
        </w:rPr>
        <w:t>a</w:t>
      </w:r>
      <w:proofErr w:type="gram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odpracovaných</w:t>
      </w:r>
      <w:proofErr w:type="spellEnd"/>
      <w:r w:rsidRPr="0083533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35334">
        <w:rPr>
          <w:rFonts w:ascii="Arial" w:hAnsi="Arial" w:cs="Arial"/>
          <w:b/>
          <w:sz w:val="24"/>
          <w:szCs w:val="24"/>
          <w:lang w:val="en-US"/>
        </w:rPr>
        <w:t>hodin</w:t>
      </w:r>
      <w:proofErr w:type="spell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vede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evidenc</w:t>
      </w:r>
      <w:r w:rsidR="00835334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uzavřených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PPa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výkazů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odpracovaných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roce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oprávněn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uzavřít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konkrétním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libovolný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o PP,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celkový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odpracovaných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však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nesmí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rámci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překročit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maximální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stanovených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par</w:t>
      </w:r>
      <w:r w:rsidR="00835334">
        <w:rPr>
          <w:rFonts w:ascii="Arial" w:hAnsi="Arial" w:cs="Arial"/>
          <w:sz w:val="28"/>
          <w:szCs w:val="28"/>
          <w:lang w:val="en-US"/>
        </w:rPr>
        <w:t>.</w:t>
      </w:r>
      <w:r w:rsidRPr="00F13BFA">
        <w:rPr>
          <w:rFonts w:ascii="Arial" w:hAnsi="Arial" w:cs="Arial"/>
          <w:sz w:val="28"/>
          <w:szCs w:val="28"/>
          <w:lang w:val="en-US"/>
        </w:rPr>
        <w:t xml:space="preserve">75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zákoníku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(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2015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platí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omezení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300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)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 xml:space="preserve">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možno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stanvit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odměňování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hodinovou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mzdou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úkolově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součástí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musí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ale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však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být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stanovení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maximálního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počtu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odpracovaných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  </w:t>
      </w:r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 xml:space="preserve">U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odměňování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úkolem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však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slouží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pouze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k evidence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par</w:t>
      </w:r>
      <w:r w:rsidR="00835334">
        <w:rPr>
          <w:rFonts w:ascii="Arial" w:hAnsi="Arial" w:cs="Arial"/>
          <w:sz w:val="28"/>
          <w:szCs w:val="28"/>
          <w:lang w:val="en-US"/>
        </w:rPr>
        <w:t>.</w:t>
      </w:r>
      <w:r w:rsidRPr="00F13BFA">
        <w:rPr>
          <w:rFonts w:ascii="Arial" w:hAnsi="Arial" w:cs="Arial"/>
          <w:sz w:val="28"/>
          <w:szCs w:val="28"/>
          <w:lang w:val="en-US"/>
        </w:rPr>
        <w:t xml:space="preserve">75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zákoníku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podkladem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zúčtování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Operativní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evidenc</w:t>
      </w:r>
      <w:r w:rsidR="00835334">
        <w:rPr>
          <w:rFonts w:ascii="Arial" w:hAnsi="Arial" w:cs="Arial"/>
          <w:sz w:val="28"/>
          <w:szCs w:val="28"/>
          <w:lang w:val="en-US"/>
        </w:rPr>
        <w:t>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odpracovaných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průběhu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835334">
        <w:rPr>
          <w:rFonts w:ascii="Arial" w:hAnsi="Arial" w:cs="Arial"/>
          <w:sz w:val="28"/>
          <w:szCs w:val="28"/>
          <w:lang w:val="en-US"/>
        </w:rPr>
        <w:t>r</w:t>
      </w:r>
      <w:r w:rsidRPr="00F13BFA">
        <w:rPr>
          <w:rFonts w:ascii="Arial" w:hAnsi="Arial" w:cs="Arial"/>
          <w:sz w:val="28"/>
          <w:szCs w:val="28"/>
          <w:lang w:val="en-US"/>
        </w:rPr>
        <w:t>oku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jednotlivými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vede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b/>
          <w:sz w:val="28"/>
          <w:szCs w:val="28"/>
          <w:lang w:val="en-US"/>
        </w:rPr>
      </w:pPr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3.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Odpovědnost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škodu</w:t>
      </w:r>
      <w:proofErr w:type="spell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Zaměstnanec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odpovídá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škodu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mu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způsobil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zaviněným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porušením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povinností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plnění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úkolů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přímé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souvislosti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zodpovídá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škodu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mu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vznikla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plnění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úkolů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přímé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souvislosti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porušením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právních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povinností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úmyslným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jednáním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dobrým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mravům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Zaměstnanec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povinen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zbytečného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odkladu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nahlásit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vzniklou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škodu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zástupci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zajistí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vyšetření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okolností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nichž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škodě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došlo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835334" w:rsidRDefault="00835334" w:rsidP="00BF4436">
      <w:pPr>
        <w:pStyle w:val="Odstavecseseznamem"/>
        <w:rPr>
          <w:rFonts w:ascii="Arial" w:hAnsi="Arial" w:cs="Arial"/>
          <w:b/>
          <w:sz w:val="28"/>
          <w:szCs w:val="28"/>
          <w:lang w:val="en-US"/>
        </w:rPr>
      </w:pPr>
    </w:p>
    <w:p w:rsidR="00835334" w:rsidRDefault="00835334" w:rsidP="00BF4436">
      <w:pPr>
        <w:pStyle w:val="Odstavecseseznamem"/>
        <w:rPr>
          <w:rFonts w:ascii="Arial" w:hAnsi="Arial" w:cs="Arial"/>
          <w:b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b/>
          <w:sz w:val="28"/>
          <w:szCs w:val="28"/>
          <w:lang w:val="en-US"/>
        </w:rPr>
      </w:pPr>
      <w:r w:rsidRPr="00F13BFA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4.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Zásady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bezpečnosti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práce</w:t>
      </w:r>
      <w:proofErr w:type="spellEnd"/>
    </w:p>
    <w:p w:rsidR="00BF4436" w:rsidRPr="00F13BFA" w:rsidRDefault="00BF4436" w:rsidP="00BF4436">
      <w:pPr>
        <w:pStyle w:val="Odstavecseseznamem"/>
        <w:rPr>
          <w:rFonts w:ascii="Arial" w:hAnsi="Arial" w:cs="Arial"/>
          <w:b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povinen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zajistit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bezpečnost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ochranu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zdraví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ohledem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rizika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možného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ohrožení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jejich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života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zdraví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týkají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výkonu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ustanovení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par</w:t>
      </w:r>
      <w:r w:rsidR="00BB4963">
        <w:rPr>
          <w:rFonts w:ascii="Arial" w:hAnsi="Arial" w:cs="Arial"/>
          <w:sz w:val="28"/>
          <w:szCs w:val="28"/>
          <w:lang w:val="en-US"/>
        </w:rPr>
        <w:t>.</w:t>
      </w:r>
      <w:r w:rsidRPr="00F13BFA">
        <w:rPr>
          <w:rFonts w:ascii="Arial" w:hAnsi="Arial" w:cs="Arial"/>
          <w:sz w:val="28"/>
          <w:szCs w:val="28"/>
          <w:lang w:val="en-US"/>
        </w:rPr>
        <w:t xml:space="preserve"> 101 a par</w:t>
      </w:r>
      <w:r w:rsidR="00BB4963">
        <w:rPr>
          <w:rFonts w:ascii="Arial" w:hAnsi="Arial" w:cs="Arial"/>
          <w:sz w:val="28"/>
          <w:szCs w:val="28"/>
          <w:lang w:val="en-US"/>
        </w:rPr>
        <w:t>.</w:t>
      </w:r>
      <w:r w:rsidR="007657E4">
        <w:rPr>
          <w:rFonts w:ascii="Arial" w:hAnsi="Arial" w:cs="Arial"/>
          <w:sz w:val="28"/>
          <w:szCs w:val="28"/>
          <w:lang w:val="en-US"/>
        </w:rPr>
        <w:t xml:space="preserve">102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zákoníku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="007657E4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="007657E4">
        <w:rPr>
          <w:rFonts w:ascii="Arial" w:hAnsi="Arial" w:cs="Arial"/>
          <w:sz w:val="28"/>
          <w:szCs w:val="28"/>
          <w:lang w:val="en-US"/>
        </w:rPr>
        <w:t>Jedn</w:t>
      </w:r>
      <w:r w:rsidRPr="00F13BFA">
        <w:rPr>
          <w:rFonts w:ascii="Arial" w:hAnsi="Arial" w:cs="Arial"/>
          <w:sz w:val="28"/>
          <w:szCs w:val="28"/>
          <w:lang w:val="en-US"/>
        </w:rPr>
        <w:t>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zejména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pravidelné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seznámení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Zásadami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bezpečnosti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ochrany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zdraví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protipožárními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předpisy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okamžiku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uzavírání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příslušný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Součástí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tohoto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seznámení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rovněž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zákaz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požívání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alkoholu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návykových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látek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pracovišti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dodržování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stanovených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postupů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používání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předepsaných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ochranných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pomůcek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dodržování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požárních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předpisů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soustavné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vyhledávání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odstraňování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rizik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spojených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výkonem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  <w:lang w:val="en-US"/>
        </w:rPr>
        <w:t xml:space="preserve">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případě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pracovního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úrazu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zástupce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povinnen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:</w:t>
      </w: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rPr>
          <w:rFonts w:ascii="Arial" w:hAnsi="Arial" w:cs="Arial"/>
          <w:sz w:val="28"/>
          <w:szCs w:val="28"/>
          <w:lang w:val="en-US"/>
        </w:rPr>
      </w:pP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Objasnit příčiny a okolnosti vzniku pracovního úrazu za účasti zaměstnance, pokud to zdravotní stav zaměstnance dovoluje a za účasti případných svědků.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Bez vážných důvodů neměnit stav na místě úrazu do doby objasnění příčin a okolností jejího vzniku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Vést v knize úrazů evidenci o všech úrazech, i když jimi nebyla způsobena pracovní neschopnost nebo byla způsobena pracovní neschopnost nepřesahující 3 kalendářní dny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Předat jedno vyhotovení záznamu o úrazu postiženému zaměstnanci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Ohlásit pracovní úraz a zaslat záznam o úrazu stanoveným orgánům a institucím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</w:rPr>
        <w:t>Přijmout preventivní opatření, která zamezí opakování pracovního úrazu z podobných příčin</w:t>
      </w:r>
    </w:p>
    <w:p w:rsidR="00BF4436" w:rsidRPr="00F13BFA" w:rsidRDefault="00BF4436" w:rsidP="00BF4436">
      <w:pPr>
        <w:ind w:firstLine="708"/>
        <w:rPr>
          <w:rFonts w:ascii="Arial" w:hAnsi="Arial" w:cs="Arial"/>
          <w:b/>
          <w:sz w:val="28"/>
          <w:szCs w:val="28"/>
          <w:lang w:val="en-US"/>
        </w:rPr>
      </w:pPr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5.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Zúčtování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funkčních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odměn</w:t>
      </w:r>
      <w:proofErr w:type="spellEnd"/>
    </w:p>
    <w:p w:rsidR="00BF4436" w:rsidRPr="00F13BFA" w:rsidRDefault="00BF4436" w:rsidP="00BB4963">
      <w:pPr>
        <w:ind w:left="708"/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  <w:lang w:val="en-US"/>
        </w:rPr>
        <w:t xml:space="preserve">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odměnách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účtuje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Českých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účetních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standardů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některé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vybrané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účetní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jednotky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vedou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účetnictví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lastRenderedPageBreak/>
        <w:t>vyhlášky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č. 410/2009 Sb.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Zúčtovací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obdobím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výpočet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měsíc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BF4436" w:rsidRPr="00BB4963" w:rsidRDefault="00BF4436" w:rsidP="00BF4436">
      <w:pPr>
        <w:ind w:firstLine="708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B4963">
        <w:rPr>
          <w:rFonts w:ascii="Arial" w:hAnsi="Arial" w:cs="Arial"/>
          <w:b/>
          <w:sz w:val="24"/>
          <w:szCs w:val="24"/>
          <w:lang w:val="en-US"/>
        </w:rPr>
        <w:t>Podklady</w:t>
      </w:r>
      <w:proofErr w:type="spellEnd"/>
      <w:r w:rsidRPr="00BB4963">
        <w:rPr>
          <w:rFonts w:ascii="Arial" w:hAnsi="Arial" w:cs="Arial"/>
          <w:b/>
          <w:sz w:val="24"/>
          <w:szCs w:val="24"/>
          <w:lang w:val="en-US"/>
        </w:rPr>
        <w:t xml:space="preserve"> pro </w:t>
      </w:r>
      <w:proofErr w:type="spellStart"/>
      <w:r w:rsidRPr="00BB4963">
        <w:rPr>
          <w:rFonts w:ascii="Arial" w:hAnsi="Arial" w:cs="Arial"/>
          <w:b/>
          <w:sz w:val="24"/>
          <w:szCs w:val="24"/>
          <w:lang w:val="en-US"/>
        </w:rPr>
        <w:t>zúčtování</w:t>
      </w:r>
      <w:proofErr w:type="spellEnd"/>
    </w:p>
    <w:p w:rsidR="00BF4436" w:rsidRPr="00F13BFA" w:rsidRDefault="00BF4436" w:rsidP="00BB4963">
      <w:pPr>
        <w:ind w:left="708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Podkladem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zúčtování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včetně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příslušenství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jsou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případě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: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BB4963">
        <w:rPr>
          <w:rFonts w:ascii="Arial" w:hAnsi="Arial" w:cs="Arial"/>
          <w:sz w:val="28"/>
          <w:szCs w:val="28"/>
          <w:u w:val="single"/>
          <w:lang w:val="en-US"/>
        </w:rPr>
        <w:t>Fukčních</w:t>
      </w:r>
      <w:proofErr w:type="spellEnd"/>
      <w:r w:rsidRPr="00BB4963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r w:rsidRPr="00BB4963">
        <w:rPr>
          <w:rFonts w:ascii="Arial" w:hAnsi="Arial" w:cs="Arial"/>
          <w:sz w:val="28"/>
          <w:szCs w:val="28"/>
          <w:u w:val="single"/>
        </w:rPr>
        <w:t>odměn zastupitelů</w:t>
      </w:r>
      <w:r w:rsidRPr="00F13BFA">
        <w:rPr>
          <w:rFonts w:ascii="Arial" w:hAnsi="Arial" w:cs="Arial"/>
          <w:sz w:val="28"/>
          <w:szCs w:val="28"/>
        </w:rPr>
        <w:t xml:space="preserve"> – výše odměny stanoví platným usnesením zastupitelstva obce,</w:t>
      </w:r>
    </w:p>
    <w:p w:rsidR="00BF4436" w:rsidRPr="00F13BFA" w:rsidRDefault="00BF4436" w:rsidP="00BF4436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BB4963">
        <w:rPr>
          <w:rFonts w:ascii="Arial" w:hAnsi="Arial" w:cs="Arial"/>
          <w:sz w:val="28"/>
          <w:szCs w:val="28"/>
          <w:u w:val="single"/>
        </w:rPr>
        <w:t>Odměn z Dohod o PP</w:t>
      </w:r>
      <w:r w:rsidRPr="00F13BFA">
        <w:rPr>
          <w:rFonts w:ascii="Arial" w:hAnsi="Arial" w:cs="Arial"/>
          <w:sz w:val="28"/>
          <w:szCs w:val="28"/>
        </w:rPr>
        <w:t xml:space="preserve"> – uzavřené pracovní smlouvy, vyplněné „Výkazy odpracovaných hodin“ podepsané zaměstnancem i zástupcem obce, formulář „ Výkazu hodin“ je přílohou </w:t>
      </w:r>
      <w:proofErr w:type="gramStart"/>
      <w:r w:rsidRPr="00F13BFA">
        <w:rPr>
          <w:rFonts w:ascii="Arial" w:hAnsi="Arial" w:cs="Arial"/>
          <w:sz w:val="28"/>
          <w:szCs w:val="28"/>
        </w:rPr>
        <w:t>č.2 této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směrnice</w:t>
      </w:r>
    </w:p>
    <w:p w:rsidR="002D56C3" w:rsidRPr="00F13BFA" w:rsidRDefault="003B7BDD" w:rsidP="003B7BDD">
      <w:pPr>
        <w:ind w:left="720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Dalším podkladem pro zúčtování odměn je „Prohlášení poplatníka daně z příjmů FO ze závislé činnosti a funkčních požitků“. Kdo nemá toto prohlášení podepsané v daném měsíci u jiného zaměstnavatele, může jej podepsat u obce. V měsících, pro něž poplatník prohlášení u zaměstnavatele podepsal, má právo na uplatnění daňových slev a zvýhodnění podle ustanovení zákona č. 586/1992 SB., o daních s příjmů.</w:t>
      </w:r>
    </w:p>
    <w:p w:rsidR="003B7BDD" w:rsidRPr="00F13BFA" w:rsidRDefault="003B7BDD" w:rsidP="00BB4963">
      <w:pPr>
        <w:ind w:left="708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Vyplněné a podepsané Výkazy od zaměstnanců přebírá, kontroluje a jejich věcnou správnost potvrzuje svým podpisem zástupce obce.</w:t>
      </w:r>
    </w:p>
    <w:p w:rsidR="003B7BDD" w:rsidRPr="00F13BFA" w:rsidRDefault="003B7BDD" w:rsidP="00BB4963">
      <w:pPr>
        <w:ind w:left="708"/>
        <w:rPr>
          <w:rFonts w:ascii="Arial" w:hAnsi="Arial" w:cs="Arial"/>
          <w:sz w:val="28"/>
          <w:szCs w:val="28"/>
        </w:rPr>
      </w:pPr>
      <w:proofErr w:type="gramStart"/>
      <w:r w:rsidRPr="00F13BFA">
        <w:rPr>
          <w:rFonts w:ascii="Arial" w:hAnsi="Arial" w:cs="Arial"/>
          <w:sz w:val="28"/>
          <w:szCs w:val="28"/>
        </w:rPr>
        <w:t>Výkazy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odevzdávají zaměstnanci do 3. </w:t>
      </w:r>
      <w:r w:rsidR="00BB4963">
        <w:rPr>
          <w:rFonts w:ascii="Arial" w:hAnsi="Arial" w:cs="Arial"/>
          <w:sz w:val="28"/>
          <w:szCs w:val="28"/>
        </w:rPr>
        <w:t>d</w:t>
      </w:r>
      <w:r w:rsidRPr="00F13BFA">
        <w:rPr>
          <w:rFonts w:ascii="Arial" w:hAnsi="Arial" w:cs="Arial"/>
          <w:sz w:val="28"/>
          <w:szCs w:val="28"/>
        </w:rPr>
        <w:t xml:space="preserve">ne v následující </w:t>
      </w:r>
      <w:proofErr w:type="gramStart"/>
      <w:r w:rsidRPr="00F13BFA">
        <w:rPr>
          <w:rFonts w:ascii="Arial" w:hAnsi="Arial" w:cs="Arial"/>
          <w:sz w:val="28"/>
          <w:szCs w:val="28"/>
        </w:rPr>
        <w:t>měsíc.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Pokud zaměstnanec odevzdá Výkaz opožděně, bude mu odměna vyplacena až v příštím výplatním termínu.</w:t>
      </w:r>
    </w:p>
    <w:p w:rsidR="003B7BDD" w:rsidRPr="00F13BFA" w:rsidRDefault="003B7BDD" w:rsidP="003B7BDD">
      <w:pPr>
        <w:ind w:left="720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V prosinci jsou všichni zaměstnanci povinni odevzdat výkazy odpracovaných hodin do </w:t>
      </w:r>
      <w:proofErr w:type="gramStart"/>
      <w:r w:rsidRPr="00F13BFA">
        <w:rPr>
          <w:rFonts w:ascii="Arial" w:hAnsi="Arial" w:cs="Arial"/>
          <w:sz w:val="28"/>
          <w:szCs w:val="28"/>
        </w:rPr>
        <w:t>23.12., aby</w:t>
      </w:r>
      <w:proofErr w:type="gramEnd"/>
      <w:r w:rsidRPr="00F13BFA">
        <w:rPr>
          <w:rFonts w:ascii="Arial" w:hAnsi="Arial" w:cs="Arial"/>
          <w:sz w:val="28"/>
          <w:szCs w:val="28"/>
        </w:rPr>
        <w:t xml:space="preserve"> bylo možno odměny zaúčtovat a splatit ještě před koncem kalendářního roku.</w:t>
      </w:r>
    </w:p>
    <w:p w:rsidR="003B7BDD" w:rsidRPr="00F13BFA" w:rsidRDefault="003B7BDD" w:rsidP="003B7BDD">
      <w:pPr>
        <w:ind w:left="720"/>
        <w:rPr>
          <w:rFonts w:ascii="Arial" w:hAnsi="Arial" w:cs="Arial"/>
          <w:b/>
          <w:sz w:val="28"/>
          <w:szCs w:val="28"/>
        </w:rPr>
      </w:pPr>
      <w:r w:rsidRPr="00F13BFA">
        <w:rPr>
          <w:rFonts w:ascii="Arial" w:hAnsi="Arial" w:cs="Arial"/>
          <w:b/>
          <w:sz w:val="28"/>
          <w:szCs w:val="28"/>
        </w:rPr>
        <w:t>Měsíční zpracování odměn</w:t>
      </w:r>
    </w:p>
    <w:p w:rsidR="003B7BDD" w:rsidRPr="00F13BFA" w:rsidRDefault="003B7BDD" w:rsidP="003B7BDD">
      <w:pPr>
        <w:ind w:left="720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 xml:space="preserve">Podklady pro zúčtování odměn jsou zpracovány v programu </w:t>
      </w:r>
      <w:r w:rsidR="00676962">
        <w:rPr>
          <w:rFonts w:ascii="Arial" w:hAnsi="Arial" w:cs="Arial"/>
          <w:sz w:val="28"/>
          <w:szCs w:val="28"/>
        </w:rPr>
        <w:t xml:space="preserve">POHODA STORM WARE  a </w:t>
      </w:r>
      <w:proofErr w:type="spellStart"/>
      <w:r w:rsidRPr="00F13BFA">
        <w:rPr>
          <w:rFonts w:ascii="Arial" w:hAnsi="Arial" w:cs="Arial"/>
          <w:sz w:val="28"/>
          <w:szCs w:val="28"/>
        </w:rPr>
        <w:t>WinVYK</w:t>
      </w:r>
      <w:proofErr w:type="spellEnd"/>
      <w:r w:rsidRPr="00F13BFA">
        <w:rPr>
          <w:rFonts w:ascii="Arial" w:hAnsi="Arial" w:cs="Arial"/>
          <w:sz w:val="28"/>
          <w:szCs w:val="28"/>
        </w:rPr>
        <w:t xml:space="preserve"> firmy GORDIC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</w:rPr>
        <w:t>spol.s.</w:t>
      </w:r>
      <w:proofErr w:type="gramEnd"/>
      <w:r w:rsidRPr="00F13BFA">
        <w:rPr>
          <w:rFonts w:ascii="Arial" w:hAnsi="Arial" w:cs="Arial"/>
          <w:sz w:val="28"/>
          <w:szCs w:val="28"/>
        </w:rPr>
        <w:t>r.o</w:t>
      </w:r>
      <w:proofErr w:type="spellEnd"/>
      <w:r w:rsidRPr="00F13BFA">
        <w:rPr>
          <w:rFonts w:ascii="Arial" w:hAnsi="Arial" w:cs="Arial"/>
          <w:sz w:val="28"/>
          <w:szCs w:val="28"/>
        </w:rPr>
        <w:t>.</w:t>
      </w:r>
    </w:p>
    <w:p w:rsidR="003B7BDD" w:rsidRPr="00F13BFA" w:rsidRDefault="003B7BDD" w:rsidP="003B7BDD">
      <w:pPr>
        <w:ind w:left="720"/>
        <w:rPr>
          <w:rFonts w:ascii="Arial" w:hAnsi="Arial" w:cs="Arial"/>
          <w:sz w:val="28"/>
          <w:szCs w:val="28"/>
        </w:rPr>
      </w:pPr>
      <w:r w:rsidRPr="00F13BFA">
        <w:rPr>
          <w:rFonts w:ascii="Arial" w:hAnsi="Arial" w:cs="Arial"/>
          <w:sz w:val="28"/>
          <w:szCs w:val="28"/>
        </w:rPr>
        <w:t>Výstupe</w:t>
      </w:r>
      <w:r w:rsidR="00BB4963">
        <w:rPr>
          <w:rFonts w:ascii="Arial" w:hAnsi="Arial" w:cs="Arial"/>
          <w:sz w:val="28"/>
          <w:szCs w:val="28"/>
        </w:rPr>
        <w:t>m</w:t>
      </w:r>
      <w:r w:rsidRPr="00F13BFA">
        <w:rPr>
          <w:rFonts w:ascii="Arial" w:hAnsi="Arial" w:cs="Arial"/>
          <w:sz w:val="28"/>
          <w:szCs w:val="28"/>
        </w:rPr>
        <w:t xml:space="preserve"> měsíčního zpracování jsou sestavy:</w:t>
      </w:r>
    </w:p>
    <w:p w:rsidR="003B7BDD" w:rsidRPr="00F13BFA" w:rsidRDefault="003B7BDD" w:rsidP="003B7BDD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BB4963">
        <w:rPr>
          <w:rFonts w:ascii="Arial" w:hAnsi="Arial" w:cs="Arial"/>
          <w:sz w:val="28"/>
          <w:szCs w:val="28"/>
          <w:u w:val="single"/>
          <w:lang w:val="en-US"/>
        </w:rPr>
        <w:lastRenderedPageBreak/>
        <w:t>Mzdové</w:t>
      </w:r>
      <w:proofErr w:type="spellEnd"/>
      <w:r w:rsidRPr="00BB4963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B4963">
        <w:rPr>
          <w:rFonts w:ascii="Arial" w:hAnsi="Arial" w:cs="Arial"/>
          <w:sz w:val="28"/>
          <w:szCs w:val="28"/>
          <w:u w:val="single"/>
          <w:lang w:val="en-US"/>
        </w:rPr>
        <w:t>náklady</w:t>
      </w:r>
      <w:proofErr w:type="spellEnd"/>
      <w:r w:rsidRPr="00BB4963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B4963">
        <w:rPr>
          <w:rFonts w:ascii="Arial" w:hAnsi="Arial" w:cs="Arial"/>
          <w:sz w:val="28"/>
          <w:szCs w:val="28"/>
          <w:u w:val="single"/>
          <w:lang w:val="en-US"/>
        </w:rPr>
        <w:t>dle</w:t>
      </w:r>
      <w:proofErr w:type="spellEnd"/>
      <w:r w:rsidRPr="00BB4963">
        <w:rPr>
          <w:rFonts w:ascii="Arial" w:hAnsi="Arial" w:cs="Arial"/>
          <w:sz w:val="28"/>
          <w:szCs w:val="28"/>
          <w:u w:val="single"/>
          <w:lang w:val="en-US"/>
        </w:rPr>
        <w:t xml:space="preserve"> </w:t>
      </w:r>
      <w:proofErr w:type="spellStart"/>
      <w:r w:rsidRPr="00BB4963">
        <w:rPr>
          <w:rFonts w:ascii="Arial" w:hAnsi="Arial" w:cs="Arial"/>
          <w:sz w:val="28"/>
          <w:szCs w:val="28"/>
          <w:u w:val="single"/>
          <w:lang w:val="en-US"/>
        </w:rPr>
        <w:t>zaměstnanců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 -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rekapitulace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hrubých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mezd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odvodů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daní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pojištění</w:t>
      </w:r>
      <w:proofErr w:type="spellEnd"/>
    </w:p>
    <w:p w:rsidR="003B7BDD" w:rsidRPr="00F13BFA" w:rsidRDefault="003B7BDD" w:rsidP="003B7BDD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BB4963">
        <w:rPr>
          <w:rFonts w:ascii="Arial" w:hAnsi="Arial" w:cs="Arial"/>
          <w:sz w:val="28"/>
          <w:szCs w:val="28"/>
          <w:u w:val="single"/>
        </w:rPr>
        <w:t>Výplatní lístky</w:t>
      </w:r>
      <w:r w:rsidRPr="00F13BFA">
        <w:rPr>
          <w:rFonts w:ascii="Arial" w:hAnsi="Arial" w:cs="Arial"/>
          <w:sz w:val="28"/>
          <w:szCs w:val="28"/>
        </w:rPr>
        <w:t xml:space="preserve"> – obdrží každý zaměstnanec, jedna kompletní sada zůstává u zaměstnavatele</w:t>
      </w:r>
    </w:p>
    <w:p w:rsidR="003B7BDD" w:rsidRPr="00F13BFA" w:rsidRDefault="001F4BCD" w:rsidP="003B7BDD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  <w:lang w:val="en-US"/>
        </w:rPr>
      </w:pPr>
      <w:r w:rsidRPr="00BB4963">
        <w:rPr>
          <w:rFonts w:ascii="Arial" w:hAnsi="Arial" w:cs="Arial"/>
          <w:sz w:val="28"/>
          <w:szCs w:val="28"/>
          <w:u w:val="single"/>
        </w:rPr>
        <w:t>Přehled o platbě pojistného zaměstnavatele</w:t>
      </w:r>
      <w:r w:rsidRPr="00F13BFA">
        <w:rPr>
          <w:rFonts w:ascii="Arial" w:hAnsi="Arial" w:cs="Arial"/>
          <w:sz w:val="28"/>
          <w:szCs w:val="28"/>
        </w:rPr>
        <w:t xml:space="preserve"> – formulář pro jednotlivé zdravotní pojišťovny, týká se pouze funkčních odměn.</w:t>
      </w:r>
    </w:p>
    <w:p w:rsidR="001F4BCD" w:rsidRPr="00F13BFA" w:rsidRDefault="001F4BCD" w:rsidP="001F4BCD">
      <w:pPr>
        <w:ind w:left="720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zpracuje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podklady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do 10.dne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následujícího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měsíce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uhradí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daně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odvody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splatí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zaměstnancům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smluveným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způsobem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1F4BCD" w:rsidRPr="00F13BFA" w:rsidRDefault="001F4BCD" w:rsidP="001F4BCD">
      <w:pPr>
        <w:ind w:left="720"/>
        <w:rPr>
          <w:rFonts w:ascii="Arial" w:hAnsi="Arial" w:cs="Arial"/>
          <w:b/>
          <w:sz w:val="28"/>
          <w:szCs w:val="28"/>
          <w:lang w:val="en-US"/>
        </w:rPr>
      </w:pPr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6.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Výplata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funkčních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odměn</w:t>
      </w:r>
      <w:proofErr w:type="spellEnd"/>
    </w:p>
    <w:p w:rsidR="001F4BCD" w:rsidRPr="00F13BFA" w:rsidRDefault="001F4BCD" w:rsidP="001F4BCD">
      <w:pPr>
        <w:ind w:left="720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splatná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do 10. </w:t>
      </w:r>
      <w:proofErr w:type="spellStart"/>
      <w:proofErr w:type="gramStart"/>
      <w:r w:rsidR="00BB4963">
        <w:rPr>
          <w:rFonts w:ascii="Arial" w:hAnsi="Arial" w:cs="Arial"/>
          <w:sz w:val="28"/>
          <w:szCs w:val="28"/>
          <w:lang w:val="en-US"/>
        </w:rPr>
        <w:t>d</w:t>
      </w:r>
      <w:r w:rsidRPr="00F13BFA">
        <w:rPr>
          <w:rFonts w:ascii="Arial" w:hAnsi="Arial" w:cs="Arial"/>
          <w:sz w:val="28"/>
          <w:szCs w:val="28"/>
          <w:lang w:val="en-US"/>
        </w:rPr>
        <w:t>ne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kalendářním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měsíci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následujícím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měsíci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kterém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právo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vzniklo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Odměny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prosinec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jsou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vypláceny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prosinci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Každý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zaměstnanec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obdrží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listinu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1F4BCD" w:rsidRPr="00F13BFA" w:rsidRDefault="001F4BCD" w:rsidP="00BB4963">
      <w:pPr>
        <w:ind w:left="708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funkčních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probíhá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formou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bezhotovostní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platby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účty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zastupitelů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1F4BCD" w:rsidRPr="00F13BFA" w:rsidRDefault="001F4BCD" w:rsidP="001F4BCD">
      <w:pPr>
        <w:ind w:left="720"/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Výplata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probíhá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hotovosti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pokladně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OÚ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nebo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bezhotovostně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 V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případě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výplaty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formou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bezhotovostní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platby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="000D0330" w:rsidRPr="00F13BFA"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účet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uvedený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Dohodě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o PP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odpovídá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za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správnost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čísla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úštu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0D0330" w:rsidRPr="00F13BFA">
        <w:rPr>
          <w:rFonts w:ascii="Arial" w:hAnsi="Arial" w:cs="Arial"/>
          <w:sz w:val="28"/>
          <w:szCs w:val="28"/>
          <w:lang w:val="en-US"/>
        </w:rPr>
        <w:t>zaměstnanec</w:t>
      </w:r>
      <w:proofErr w:type="spellEnd"/>
      <w:r w:rsidR="000D0330" w:rsidRPr="00F13BFA">
        <w:rPr>
          <w:rFonts w:ascii="Arial" w:hAnsi="Arial" w:cs="Arial"/>
          <w:sz w:val="28"/>
          <w:szCs w:val="28"/>
          <w:lang w:val="en-US"/>
        </w:rPr>
        <w:t>.</w:t>
      </w:r>
    </w:p>
    <w:p w:rsidR="000D0330" w:rsidRPr="00F13BFA" w:rsidRDefault="000D0330" w:rsidP="001F4BCD">
      <w:pPr>
        <w:ind w:left="720"/>
        <w:rPr>
          <w:rFonts w:ascii="Arial" w:hAnsi="Arial" w:cs="Arial"/>
          <w:sz w:val="28"/>
          <w:szCs w:val="28"/>
          <w:lang w:val="en-US"/>
        </w:rPr>
      </w:pPr>
    </w:p>
    <w:p w:rsidR="000D0330" w:rsidRPr="00F13BFA" w:rsidRDefault="000D0330" w:rsidP="001F4BCD">
      <w:pPr>
        <w:ind w:left="720"/>
        <w:rPr>
          <w:rFonts w:ascii="Arial" w:hAnsi="Arial" w:cs="Arial"/>
          <w:b/>
          <w:sz w:val="28"/>
          <w:szCs w:val="28"/>
          <w:lang w:val="en-US"/>
        </w:rPr>
      </w:pPr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7.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Sazebník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provedení</w:t>
      </w:r>
      <w:proofErr w:type="spellEnd"/>
      <w:r w:rsidRPr="00F13BFA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práce</w:t>
      </w:r>
      <w:proofErr w:type="spellEnd"/>
    </w:p>
    <w:p w:rsidR="000D0330" w:rsidRPr="00F13BFA" w:rsidRDefault="000D0330" w:rsidP="001F4BCD">
      <w:pPr>
        <w:ind w:left="720"/>
        <w:rPr>
          <w:rFonts w:ascii="Arial" w:hAnsi="Arial" w:cs="Arial"/>
          <w:sz w:val="28"/>
          <w:szCs w:val="28"/>
          <w:lang w:val="en-US"/>
        </w:rPr>
      </w:pPr>
      <w:r w:rsidRPr="00F13BFA">
        <w:rPr>
          <w:rFonts w:ascii="Arial" w:hAnsi="Arial" w:cs="Arial"/>
          <w:sz w:val="28"/>
          <w:szCs w:val="28"/>
          <w:lang w:val="en-US"/>
        </w:rPr>
        <w:t xml:space="preserve">Se </w:t>
      </w:r>
      <w:proofErr w:type="spellStart"/>
      <w:r w:rsidR="00BB4963">
        <w:rPr>
          <w:rFonts w:ascii="Arial" w:hAnsi="Arial" w:cs="Arial"/>
          <w:sz w:val="28"/>
          <w:szCs w:val="28"/>
          <w:lang w:val="en-US"/>
        </w:rPr>
        <w:t>z</w:t>
      </w:r>
      <w:r w:rsidRPr="00F13BFA">
        <w:rPr>
          <w:rFonts w:ascii="Arial" w:hAnsi="Arial" w:cs="Arial"/>
          <w:sz w:val="28"/>
          <w:szCs w:val="28"/>
          <w:lang w:val="en-US"/>
        </w:rPr>
        <w:t>aměstnanci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kteří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vykonávají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obvyklé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opakující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činnosti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sjenává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zástupce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výši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stanovené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“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Sazebníkem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provedení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”.</w:t>
      </w:r>
    </w:p>
    <w:p w:rsidR="000D0330" w:rsidRPr="00F13BFA" w:rsidRDefault="000D0330" w:rsidP="00BB4963">
      <w:pPr>
        <w:ind w:left="708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t>Protože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často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vykonávají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pro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zaměstnavatele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vice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odlišných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činností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možné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tímto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způsobem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zúčtovat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jednom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měsíci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různých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hodinových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sazbách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podle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sazebníku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toho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aby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bylo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nutné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se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zaměstnancem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uzavíra</w:t>
      </w:r>
      <w:r w:rsidR="00BB4963">
        <w:rPr>
          <w:rFonts w:ascii="Arial" w:hAnsi="Arial" w:cs="Arial"/>
          <w:sz w:val="28"/>
          <w:szCs w:val="28"/>
          <w:lang w:val="en-US"/>
        </w:rPr>
        <w:t>t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</w:t>
      </w:r>
      <w:r w:rsidR="00BB4963">
        <w:rPr>
          <w:rFonts w:ascii="Arial" w:hAnsi="Arial" w:cs="Arial"/>
          <w:sz w:val="28"/>
          <w:szCs w:val="28"/>
          <w:lang w:val="en-US"/>
        </w:rPr>
        <w:t>í</w:t>
      </w:r>
      <w:r w:rsidRPr="00F13BFA">
        <w:rPr>
          <w:rFonts w:ascii="Arial" w:hAnsi="Arial" w:cs="Arial"/>
          <w:sz w:val="28"/>
          <w:szCs w:val="28"/>
          <w:lang w:val="en-US"/>
        </w:rPr>
        <w:t>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PP.</w:t>
      </w:r>
      <w:proofErr w:type="gramEnd"/>
    </w:p>
    <w:p w:rsidR="000D0330" w:rsidRPr="00F13BFA" w:rsidRDefault="000D0330" w:rsidP="001F4BCD">
      <w:pPr>
        <w:ind w:left="720"/>
        <w:rPr>
          <w:rFonts w:ascii="Arial" w:hAnsi="Arial" w:cs="Arial"/>
          <w:sz w:val="28"/>
          <w:szCs w:val="28"/>
          <w:lang w:val="en-US"/>
        </w:rPr>
      </w:pPr>
    </w:p>
    <w:p w:rsidR="000D0330" w:rsidRPr="00F13BFA" w:rsidRDefault="000D0330" w:rsidP="00BB4963">
      <w:pPr>
        <w:ind w:left="360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F13BFA">
        <w:rPr>
          <w:rFonts w:ascii="Arial" w:hAnsi="Arial" w:cs="Arial"/>
          <w:sz w:val="28"/>
          <w:szCs w:val="28"/>
          <w:lang w:val="en-US"/>
        </w:rPr>
        <w:lastRenderedPageBreak/>
        <w:t>Sazebník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schvaluje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zastupitelstvo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obce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je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přílohou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č. 3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této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směrnice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:rsidR="000D0330" w:rsidRPr="00F13BFA" w:rsidRDefault="000D0330" w:rsidP="001F4BCD">
      <w:pPr>
        <w:ind w:left="720"/>
        <w:rPr>
          <w:rFonts w:ascii="Arial" w:hAnsi="Arial" w:cs="Arial"/>
          <w:sz w:val="28"/>
          <w:szCs w:val="28"/>
          <w:lang w:val="en-US"/>
        </w:rPr>
      </w:pPr>
    </w:p>
    <w:p w:rsidR="000D0330" w:rsidRPr="00F13BFA" w:rsidRDefault="000D0330" w:rsidP="000D033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b/>
          <w:sz w:val="28"/>
          <w:szCs w:val="28"/>
          <w:lang w:val="en-US"/>
        </w:rPr>
        <w:t>Přílohy</w:t>
      </w:r>
      <w:proofErr w:type="spellEnd"/>
    </w:p>
    <w:p w:rsidR="000D0330" w:rsidRPr="00F13BFA" w:rsidRDefault="000D0330" w:rsidP="000D0330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Vzor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tiskopisu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“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Dohoda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provedení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>”</w:t>
      </w:r>
    </w:p>
    <w:p w:rsidR="000D0330" w:rsidRPr="00F13BFA" w:rsidRDefault="000D0330" w:rsidP="000D0330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Vzor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tiskopisu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“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Výkaz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odpracovaných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hodin</w:t>
      </w:r>
      <w:proofErr w:type="spellEnd"/>
    </w:p>
    <w:p w:rsidR="000D0330" w:rsidRPr="00F13BFA" w:rsidRDefault="000D0330" w:rsidP="000D0330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Sazebník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odměn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z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dohod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provedení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</w:p>
    <w:p w:rsidR="000D0330" w:rsidRPr="00F13BFA" w:rsidRDefault="000D0330" w:rsidP="000D0330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  <w:lang w:val="en-US"/>
        </w:rPr>
      </w:pP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Zásdy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bezpečnosti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práce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a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ochrany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zdraví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při</w:t>
      </w:r>
      <w:proofErr w:type="spellEnd"/>
      <w:r w:rsidRPr="00F13BFA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13BFA">
        <w:rPr>
          <w:rFonts w:ascii="Arial" w:hAnsi="Arial" w:cs="Arial"/>
          <w:sz w:val="28"/>
          <w:szCs w:val="28"/>
          <w:lang w:val="en-US"/>
        </w:rPr>
        <w:t>práci</w:t>
      </w:r>
      <w:proofErr w:type="spellEnd"/>
    </w:p>
    <w:p w:rsidR="001F4BCD" w:rsidRPr="00F13BFA" w:rsidRDefault="001F4BCD" w:rsidP="001F4BCD">
      <w:pPr>
        <w:ind w:left="720"/>
        <w:rPr>
          <w:rFonts w:ascii="Arial" w:hAnsi="Arial" w:cs="Arial"/>
          <w:b/>
          <w:sz w:val="28"/>
          <w:szCs w:val="28"/>
          <w:lang w:val="en-US"/>
        </w:rPr>
      </w:pPr>
    </w:p>
    <w:p w:rsidR="00922F5A" w:rsidRPr="00F13BFA" w:rsidRDefault="00922F5A" w:rsidP="00922F5A">
      <w:pPr>
        <w:jc w:val="center"/>
        <w:rPr>
          <w:rFonts w:ascii="Arial" w:hAnsi="Arial" w:cs="Arial"/>
          <w:b/>
          <w:sz w:val="28"/>
          <w:szCs w:val="28"/>
        </w:rPr>
      </w:pPr>
    </w:p>
    <w:sectPr w:rsidR="00922F5A" w:rsidRPr="00F13BFA" w:rsidSect="00A9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34D"/>
    <w:multiLevelType w:val="hybridMultilevel"/>
    <w:tmpl w:val="AF46BE5A"/>
    <w:lvl w:ilvl="0" w:tplc="384AD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B0275"/>
    <w:multiLevelType w:val="hybridMultilevel"/>
    <w:tmpl w:val="78B6433E"/>
    <w:lvl w:ilvl="0" w:tplc="8DE867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C81B9F"/>
    <w:multiLevelType w:val="hybridMultilevel"/>
    <w:tmpl w:val="6D6E8A0A"/>
    <w:lvl w:ilvl="0" w:tplc="2CAC246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F11546"/>
    <w:multiLevelType w:val="hybridMultilevel"/>
    <w:tmpl w:val="A2343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7720E"/>
    <w:multiLevelType w:val="hybridMultilevel"/>
    <w:tmpl w:val="34061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F5A"/>
    <w:rsid w:val="000D0330"/>
    <w:rsid w:val="000D7130"/>
    <w:rsid w:val="00120074"/>
    <w:rsid w:val="001F4BCD"/>
    <w:rsid w:val="002D56C3"/>
    <w:rsid w:val="002E1EF8"/>
    <w:rsid w:val="003B7BDD"/>
    <w:rsid w:val="00676962"/>
    <w:rsid w:val="007340C1"/>
    <w:rsid w:val="007657E4"/>
    <w:rsid w:val="00835334"/>
    <w:rsid w:val="00922F5A"/>
    <w:rsid w:val="00A914DB"/>
    <w:rsid w:val="00BB4963"/>
    <w:rsid w:val="00BF4436"/>
    <w:rsid w:val="00C81E6A"/>
    <w:rsid w:val="00F13BFA"/>
    <w:rsid w:val="00F53CE5"/>
    <w:rsid w:val="00F8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2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1480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</dc:creator>
  <cp:lastModifiedBy>NB Asus</cp:lastModifiedBy>
  <cp:revision>7</cp:revision>
  <cp:lastPrinted>2015-01-05T16:34:00Z</cp:lastPrinted>
  <dcterms:created xsi:type="dcterms:W3CDTF">2015-01-04T16:44:00Z</dcterms:created>
  <dcterms:modified xsi:type="dcterms:W3CDTF">2015-01-13T20:19:00Z</dcterms:modified>
</cp:coreProperties>
</file>